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73717">
      <w:pPr>
        <w:pStyle w:val="2"/>
        <w:keepNext w:val="0"/>
        <w:keepLines w:val="0"/>
        <w:widowControl/>
        <w:suppressLineNumbers w:val="0"/>
        <w:shd w:val="clear" w:fill="FFFFFF"/>
        <w:spacing w:line="480" w:lineRule="atLeast"/>
        <w:ind w:left="0" w:firstLine="0"/>
        <w:jc w:val="left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山东省档案馆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《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关于报送2026年度档案专业人员高级职称评审材料的通知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》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链接：</w:t>
      </w:r>
    </w:p>
    <w:p w14:paraId="7BF43115">
      <w:pPr>
        <w:pStyle w:val="2"/>
        <w:keepNext w:val="0"/>
        <w:keepLines w:val="0"/>
        <w:widowControl/>
        <w:suppressLineNumbers w:val="0"/>
        <w:shd w:val="clear" w:fill="FFFFFF"/>
        <w:spacing w:line="480" w:lineRule="atLeast"/>
        <w:ind w:left="0" w:firstLine="0"/>
        <w:jc w:val="left"/>
        <w:rPr>
          <w:rFonts w:hint="default" w:ascii="Times New Roman" w:hAnsi="Times New Roman" w:eastAsia="仿宋_GB2312" w:cs="Times New Roman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44"/>
          <w:szCs w:val="44"/>
        </w:rPr>
        <w:t>http://dag.shandong.gov.cn/articles/4673C70/202608/25d386b5-b6c1-4f63-a96d-b3e6c2b5de7a.shtml</w:t>
      </w:r>
    </w:p>
    <w:sectPr>
      <w:pgSz w:w="11906" w:h="16838"/>
      <w:pgMar w:top="2041" w:right="1361" w:bottom="170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39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93</Characters>
  <Lines>0</Lines>
  <Paragraphs>0</Paragraphs>
  <TotalTime>5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2026-08-18T07:11:49Z</dcterms:created>
  <dc:creator>Administrator</dc:creator>
  <cp:lastModifiedBy>高婷婷</cp:lastModifiedBy>
  <dcterms:modified xsi:type="dcterms:W3CDTF">2026-08-18T07:17:01Z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eyJoZGlkIjoiMTg0N2NhZTBjZWRiNWYxMTFhNmEyZDgzYTZiODI2NGQiLCJ1c2VySWQiOiIxNDc5NTczMDU0In0=</vt:lpwstr>
  </property>
  <property fmtid="{D5CDD505-2E9C-101B-9397-08002B2CF9AE}" pid="4" name="ICV">
    <vt:lpwstr>CE2EE146052D4B8AAF343E342AD879F8_12</vt:lpwstr>
  </property>
</Properties>
</file>